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7205F" w:rsidRDefault="007F4679" w:rsidP="007F4679">
      <w:pPr>
        <w:rPr>
          <w:rFonts w:cs="Arial"/>
          <w:b/>
          <w:lang w:val="en-ZA"/>
        </w:rPr>
      </w:pPr>
      <w:r w:rsidRPr="00E7205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7205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7205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Date:</w:t>
      </w:r>
      <w:r w:rsidRPr="00E7205F">
        <w:rPr>
          <w:rFonts w:cs="Arial"/>
          <w:b/>
          <w:sz w:val="18"/>
          <w:szCs w:val="18"/>
          <w:lang w:val="en-ZA"/>
        </w:rPr>
        <w:tab/>
        <w:t>2</w:t>
      </w:r>
      <w:r w:rsidR="00E7205F" w:rsidRPr="00E7205F">
        <w:rPr>
          <w:rFonts w:cs="Arial"/>
          <w:b/>
          <w:sz w:val="18"/>
          <w:szCs w:val="18"/>
          <w:lang w:val="en-ZA"/>
        </w:rPr>
        <w:t>5</w:t>
      </w:r>
      <w:r w:rsidRPr="00E7205F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E7205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mallCaps/>
          <w:sz w:val="18"/>
          <w:szCs w:val="18"/>
          <w:lang w:val="en-ZA"/>
        </w:rPr>
        <w:t>Subject:</w:t>
      </w:r>
      <w:r w:rsidRPr="00E7205F">
        <w:rPr>
          <w:rFonts w:cs="Arial"/>
          <w:b/>
          <w:sz w:val="18"/>
          <w:szCs w:val="18"/>
          <w:lang w:val="en-ZA"/>
        </w:rPr>
        <w:t xml:space="preserve">   </w:t>
      </w:r>
      <w:r w:rsidRPr="00E7205F">
        <w:rPr>
          <w:rFonts w:cs="Arial"/>
          <w:sz w:val="18"/>
          <w:szCs w:val="18"/>
          <w:lang w:val="en-ZA"/>
        </w:rPr>
        <w:t>New Financial Instrument Listing</w:t>
      </w:r>
      <w:r w:rsidRPr="00E7205F">
        <w:rPr>
          <w:rFonts w:cs="Arial"/>
          <w:sz w:val="18"/>
          <w:szCs w:val="18"/>
          <w:lang w:val="en-ZA"/>
        </w:rPr>
        <w:tab/>
      </w:r>
    </w:p>
    <w:p w:rsidR="007F4679" w:rsidRPr="00E7205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7205F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E7205F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E7205F">
        <w:rPr>
          <w:rFonts w:cs="Arial"/>
          <w:b/>
          <w:i/>
          <w:sz w:val="18"/>
          <w:szCs w:val="18"/>
          <w:lang w:val="en-ZA"/>
        </w:rPr>
        <w:t>“TWC004”)</w:t>
      </w:r>
    </w:p>
    <w:p w:rsidR="007F4679" w:rsidRPr="00E7205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7205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7205F">
        <w:rPr>
          <w:rFonts w:cs="Arial"/>
          <w:sz w:val="18"/>
          <w:szCs w:val="18"/>
          <w:lang w:val="en-ZA"/>
        </w:rPr>
        <w:t xml:space="preserve"> </w:t>
      </w:r>
      <w:r w:rsidRPr="00E7205F">
        <w:rPr>
          <w:rFonts w:cs="Arial"/>
          <w:b/>
          <w:sz w:val="18"/>
          <w:szCs w:val="18"/>
          <w:lang w:val="en-ZA"/>
        </w:rPr>
        <w:t>THE THEKWINI WAREHOUSING CONDUIT (RF) LTD</w:t>
      </w:r>
      <w:r w:rsidR="007E4552" w:rsidRPr="00E7205F">
        <w:rPr>
          <w:rFonts w:cs="Arial"/>
          <w:b/>
          <w:sz w:val="18"/>
          <w:szCs w:val="18"/>
          <w:lang w:val="en-ZA"/>
        </w:rPr>
        <w:t xml:space="preserve"> “TWC004”</w:t>
      </w:r>
      <w:r w:rsidR="005005DC" w:rsidRPr="00E7205F">
        <w:rPr>
          <w:rFonts w:cs="Arial"/>
          <w:sz w:val="18"/>
          <w:szCs w:val="18"/>
          <w:lang w:val="en-ZA"/>
        </w:rPr>
        <w:t xml:space="preserve"> on </w:t>
      </w:r>
      <w:r w:rsidRPr="00E7205F">
        <w:rPr>
          <w:rFonts w:cs="Arial"/>
          <w:sz w:val="18"/>
          <w:szCs w:val="18"/>
          <w:lang w:val="en-ZA"/>
        </w:rPr>
        <w:t>Interest Rate Market</w:t>
      </w:r>
      <w:r w:rsidR="00CA22C4" w:rsidRPr="00E7205F">
        <w:rPr>
          <w:rFonts w:cs="Arial"/>
          <w:sz w:val="18"/>
          <w:szCs w:val="18"/>
          <w:lang w:val="en-ZA"/>
        </w:rPr>
        <w:t xml:space="preserve"> with effect from </w:t>
      </w:r>
      <w:r w:rsidRPr="00E7205F">
        <w:rPr>
          <w:rFonts w:cs="Arial"/>
          <w:sz w:val="18"/>
          <w:szCs w:val="18"/>
          <w:lang w:val="en-ZA"/>
        </w:rPr>
        <w:t>26 February 2013</w:t>
      </w:r>
      <w:r w:rsidR="00CA22C4" w:rsidRPr="00E7205F">
        <w:rPr>
          <w:rFonts w:cs="Arial"/>
          <w:sz w:val="18"/>
          <w:szCs w:val="18"/>
          <w:lang w:val="en-ZA"/>
        </w:rPr>
        <w:t xml:space="preserve"> </w:t>
      </w:r>
      <w:r w:rsidRPr="00E7205F">
        <w:rPr>
          <w:rFonts w:cs="Arial"/>
          <w:sz w:val="18"/>
          <w:szCs w:val="18"/>
          <w:lang w:val="en-ZA"/>
        </w:rPr>
        <w:t xml:space="preserve">under </w:t>
      </w:r>
      <w:r w:rsidR="00CA22C4" w:rsidRPr="00E7205F">
        <w:rPr>
          <w:rFonts w:cs="Arial"/>
          <w:sz w:val="18"/>
          <w:szCs w:val="18"/>
          <w:lang w:val="en-ZA"/>
        </w:rPr>
        <w:t>its</w:t>
      </w:r>
      <w:r w:rsidRPr="00E7205F">
        <w:rPr>
          <w:rFonts w:cs="Arial"/>
          <w:sz w:val="18"/>
          <w:szCs w:val="18"/>
          <w:lang w:val="en-ZA"/>
        </w:rPr>
        <w:t xml:space="preserve"> </w:t>
      </w:r>
      <w:r w:rsidR="007E4552" w:rsidRPr="00E7205F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E7205F">
        <w:rPr>
          <w:rFonts w:cs="Arial"/>
          <w:sz w:val="18"/>
          <w:szCs w:val="18"/>
          <w:lang w:val="en-ZA"/>
        </w:rPr>
        <w:t>.</w:t>
      </w:r>
    </w:p>
    <w:p w:rsidR="007F4679" w:rsidRPr="00E7205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7205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 xml:space="preserve">INSTRUMENT TYPE: </w:t>
      </w:r>
      <w:r w:rsidR="007E4552" w:rsidRPr="00E7205F">
        <w:rPr>
          <w:rFonts w:cs="Arial"/>
          <w:b/>
          <w:sz w:val="18"/>
          <w:szCs w:val="18"/>
          <w:lang w:val="en-ZA"/>
        </w:rPr>
        <w:tab/>
      </w:r>
      <w:r w:rsidR="007E4552" w:rsidRPr="00E7205F">
        <w:rPr>
          <w:rFonts w:cs="Arial"/>
          <w:b/>
          <w:sz w:val="18"/>
          <w:szCs w:val="18"/>
          <w:lang w:val="en-ZA"/>
        </w:rPr>
        <w:tab/>
      </w:r>
      <w:r w:rsidR="007E4552"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b/>
          <w:sz w:val="18"/>
          <w:szCs w:val="18"/>
          <w:lang w:val="en-ZA"/>
        </w:rPr>
        <w:t>Fixed Coupon</w:t>
      </w:r>
      <w:r w:rsidR="007E4552" w:rsidRPr="00E7205F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E7205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Authorised Programme size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R 6,000,000,000.00</w:t>
      </w:r>
    </w:p>
    <w:p w:rsidR="007F4679" w:rsidRPr="00E7205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Total Notes Outstanding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="007E4552" w:rsidRPr="00E7205F">
        <w:rPr>
          <w:rFonts w:cs="Arial"/>
          <w:sz w:val="18"/>
          <w:szCs w:val="18"/>
          <w:lang w:val="en-ZA"/>
        </w:rPr>
        <w:t>R 3,194,400,000.00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Bond Code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TWC004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bCs/>
          <w:sz w:val="18"/>
          <w:szCs w:val="18"/>
          <w:lang w:val="en-ZA"/>
        </w:rPr>
        <w:t>Nominal Issued</w:t>
      </w:r>
      <w:r w:rsidRPr="00E7205F">
        <w:rPr>
          <w:rFonts w:cs="Arial"/>
          <w:sz w:val="18"/>
          <w:szCs w:val="18"/>
          <w:lang w:val="en-ZA"/>
        </w:rPr>
        <w:tab/>
      </w:r>
      <w:r w:rsidR="00E7205F" w:rsidRPr="00E7205F">
        <w:rPr>
          <w:rFonts w:cs="Arial"/>
          <w:sz w:val="18"/>
          <w:szCs w:val="18"/>
          <w:lang w:val="en-ZA"/>
        </w:rPr>
        <w:t>R 200,000,000.00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bCs/>
          <w:sz w:val="18"/>
          <w:szCs w:val="18"/>
          <w:lang w:val="en-ZA"/>
        </w:rPr>
        <w:t>Issue Price</w:t>
      </w:r>
      <w:r w:rsidRPr="00E7205F">
        <w:rPr>
          <w:rFonts w:cs="Arial"/>
          <w:sz w:val="18"/>
          <w:szCs w:val="18"/>
          <w:lang w:val="en-ZA"/>
        </w:rPr>
        <w:tab/>
      </w:r>
      <w:r w:rsidR="007E4552" w:rsidRPr="00E7205F">
        <w:rPr>
          <w:rFonts w:cs="Arial"/>
          <w:sz w:val="18"/>
          <w:szCs w:val="18"/>
          <w:lang w:val="en-ZA"/>
        </w:rPr>
        <w:t>100%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Coupon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="00E7205F" w:rsidRPr="00E7205F">
        <w:rPr>
          <w:rFonts w:cs="Arial"/>
          <w:sz w:val="18"/>
          <w:szCs w:val="18"/>
          <w:lang w:val="en-ZA"/>
        </w:rPr>
        <w:t>5.283%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Trade Type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Price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Final Maturity Date</w:t>
      </w:r>
      <w:r w:rsidRPr="00E7205F">
        <w:rPr>
          <w:rFonts w:cs="Arial"/>
          <w:sz w:val="18"/>
          <w:szCs w:val="18"/>
          <w:lang w:val="en-ZA"/>
        </w:rPr>
        <w:tab/>
        <w:t>21 May 2013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Books Close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15 May</w:t>
      </w:r>
      <w:r w:rsidR="007E4552" w:rsidRPr="00E7205F">
        <w:rPr>
          <w:rFonts w:cs="Arial"/>
          <w:sz w:val="18"/>
          <w:szCs w:val="18"/>
          <w:lang w:val="en-ZA"/>
        </w:rPr>
        <w:t xml:space="preserve"> 2013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Interest Date(s)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21 May</w:t>
      </w:r>
      <w:r w:rsidR="007E4552" w:rsidRPr="00E7205F">
        <w:rPr>
          <w:rFonts w:cs="Arial"/>
          <w:sz w:val="18"/>
          <w:szCs w:val="18"/>
          <w:lang w:val="en-ZA"/>
        </w:rPr>
        <w:t xml:space="preserve"> 2013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Last Day to Register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="007E4552" w:rsidRPr="00E7205F">
        <w:rPr>
          <w:rFonts w:cs="Arial"/>
          <w:sz w:val="18"/>
          <w:szCs w:val="18"/>
          <w:lang w:val="en-ZA"/>
        </w:rPr>
        <w:t>By 17h00 on</w:t>
      </w:r>
      <w:r w:rsidR="007E4552" w:rsidRPr="00E7205F">
        <w:rPr>
          <w:rFonts w:cs="Arial"/>
          <w:b/>
          <w:sz w:val="18"/>
          <w:szCs w:val="18"/>
          <w:lang w:val="en-ZA"/>
        </w:rPr>
        <w:t xml:space="preserve"> </w:t>
      </w:r>
      <w:r w:rsidRPr="00E7205F">
        <w:rPr>
          <w:rFonts w:cs="Arial"/>
          <w:sz w:val="18"/>
          <w:szCs w:val="18"/>
          <w:lang w:val="en-ZA"/>
        </w:rPr>
        <w:t>14 May</w:t>
      </w:r>
      <w:r w:rsidR="007E4552" w:rsidRPr="00E7205F">
        <w:rPr>
          <w:rFonts w:cs="Arial"/>
          <w:sz w:val="18"/>
          <w:szCs w:val="18"/>
          <w:lang w:val="en-ZA"/>
        </w:rPr>
        <w:t xml:space="preserve"> 2013</w:t>
      </w:r>
    </w:p>
    <w:p w:rsidR="007F4679" w:rsidRPr="00E720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7205F">
        <w:rPr>
          <w:rFonts w:cs="Arial"/>
          <w:b/>
          <w:sz w:val="18"/>
          <w:szCs w:val="18"/>
          <w:lang w:val="en-ZA"/>
        </w:rPr>
        <w:t>Issue Date</w:t>
      </w:r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26 February 2013</w:t>
      </w:r>
    </w:p>
    <w:p w:rsidR="007F4679" w:rsidRPr="00E720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7205F">
        <w:rPr>
          <w:b/>
          <w:sz w:val="18"/>
          <w:szCs w:val="18"/>
          <w:lang w:val="en-ZA"/>
        </w:rPr>
        <w:t>Date Convention</w:t>
      </w:r>
      <w:r w:rsidRPr="00E7205F">
        <w:rPr>
          <w:b/>
          <w:sz w:val="18"/>
          <w:szCs w:val="18"/>
          <w:lang w:val="en-ZA"/>
        </w:rPr>
        <w:tab/>
      </w:r>
      <w:r w:rsidRPr="00E7205F">
        <w:rPr>
          <w:sz w:val="18"/>
          <w:szCs w:val="18"/>
          <w:lang w:val="en-ZA"/>
        </w:rPr>
        <w:t>Following</w:t>
      </w:r>
    </w:p>
    <w:p w:rsidR="007F4679" w:rsidRPr="00E720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7205F">
        <w:rPr>
          <w:b/>
          <w:sz w:val="18"/>
          <w:szCs w:val="18"/>
          <w:lang w:val="en-ZA"/>
        </w:rPr>
        <w:t>Interest Commencement Date</w:t>
      </w:r>
      <w:r w:rsidRPr="00E7205F">
        <w:rPr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26 February 2013</w:t>
      </w:r>
    </w:p>
    <w:p w:rsidR="007F4679" w:rsidRPr="00E720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7205F">
        <w:rPr>
          <w:b/>
          <w:sz w:val="18"/>
          <w:szCs w:val="18"/>
          <w:lang w:val="en-ZA"/>
        </w:rPr>
        <w:t>First Interest Date</w:t>
      </w:r>
      <w:r w:rsidRPr="00E7205F">
        <w:rPr>
          <w:b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>21 May 2013</w:t>
      </w:r>
    </w:p>
    <w:p w:rsidR="007F4679" w:rsidRPr="00E720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7205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7205F">
        <w:rPr>
          <w:rFonts w:cs="Arial"/>
          <w:b/>
          <w:sz w:val="18"/>
          <w:szCs w:val="18"/>
          <w:lang w:val="en-ZA"/>
        </w:rPr>
        <w:tab/>
      </w:r>
      <w:r w:rsidRPr="00E7205F">
        <w:rPr>
          <w:sz w:val="18"/>
          <w:szCs w:val="18"/>
          <w:lang w:val="en-ZA"/>
        </w:rPr>
        <w:t>ZAG000103474</w:t>
      </w:r>
    </w:p>
    <w:p w:rsidR="007F4679" w:rsidRPr="00E7205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7205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7205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7205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7205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7205F">
        <w:rPr>
          <w:rFonts w:cs="Arial"/>
          <w:b/>
          <w:sz w:val="18"/>
          <w:szCs w:val="18"/>
          <w:lang w:val="en-ZA"/>
        </w:rPr>
        <w:t xml:space="preserve"> </w:t>
      </w:r>
      <w:r w:rsidRPr="00E7205F">
        <w:rPr>
          <w:rFonts w:cs="Arial"/>
          <w:sz w:val="18"/>
          <w:szCs w:val="18"/>
          <w:lang w:val="en-ZA"/>
        </w:rPr>
        <w:t>Note issue please contact:</w:t>
      </w:r>
    </w:p>
    <w:p w:rsidR="007E4552" w:rsidRPr="00E7205F" w:rsidRDefault="007E45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E4552" w:rsidRPr="00E7205F" w:rsidRDefault="007E45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E4552" w:rsidRPr="00E7205F" w:rsidRDefault="007E45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E7205F" w:rsidRDefault="007E45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7205F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E7205F">
        <w:rPr>
          <w:rFonts w:cs="Arial"/>
          <w:sz w:val="18"/>
          <w:szCs w:val="18"/>
          <w:lang w:val="en-ZA"/>
        </w:rPr>
        <w:t>Heyneke</w:t>
      </w:r>
      <w:proofErr w:type="spellEnd"/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  <w:t>Standard Bank</w:t>
      </w:r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</w:r>
      <w:r w:rsidRPr="00E7205F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E7205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7205F">
        <w:rPr>
          <w:rFonts w:cs="Arial"/>
          <w:sz w:val="18"/>
          <w:szCs w:val="18"/>
          <w:lang w:val="en-ZA"/>
        </w:rPr>
        <w:t>Brendan Povey</w:t>
      </w:r>
      <w:r w:rsidRPr="00E7205F">
        <w:rPr>
          <w:rFonts w:cs="Arial"/>
          <w:sz w:val="18"/>
          <w:szCs w:val="18"/>
          <w:lang w:val="en-ZA"/>
        </w:rPr>
        <w:tab/>
        <w:t>JSE</w:t>
      </w:r>
      <w:r w:rsidRPr="00E7205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7205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7205F">
        <w:rPr>
          <w:rFonts w:cs="Arial"/>
          <w:sz w:val="18"/>
          <w:szCs w:val="18"/>
          <w:lang w:val="en-ZA"/>
        </w:rPr>
        <w:t>Diboko Ledwaba</w:t>
      </w:r>
      <w:r w:rsidRPr="00E7205F">
        <w:rPr>
          <w:rFonts w:cs="Arial"/>
          <w:sz w:val="18"/>
          <w:szCs w:val="18"/>
          <w:lang w:val="en-ZA"/>
        </w:rPr>
        <w:tab/>
        <w:t>JSE</w:t>
      </w:r>
      <w:r w:rsidRPr="00E7205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E7205F">
        <w:rPr>
          <w:rFonts w:cs="Arial"/>
          <w:sz w:val="18"/>
          <w:szCs w:val="18"/>
          <w:lang w:val="en-ZA"/>
        </w:rPr>
        <w:lastRenderedPageBreak/>
        <w:t>Mari Vink</w:t>
      </w:r>
      <w:r w:rsidRPr="00E7205F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7205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7205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45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45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4552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05F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0AFD62-A844-48B3-8343-1C836C0F9BF7}"/>
</file>

<file path=customXml/itemProps2.xml><?xml version="1.0" encoding="utf-8"?>
<ds:datastoreItem xmlns:ds="http://schemas.openxmlformats.org/officeDocument/2006/customXml" ds:itemID="{993EC926-F810-4569-A81B-0873C8AE9C8F}"/>
</file>

<file path=customXml/itemProps3.xml><?xml version="1.0" encoding="utf-8"?>
<ds:datastoreItem xmlns:ds="http://schemas.openxmlformats.org/officeDocument/2006/customXml" ds:itemID="{D380CB5A-CE58-49CC-9B5D-BC6DB24B066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Listing-TWC004-26Feb2013</dc:title>
  <dc:creator>Johannesburg Stock Exchange</dc:creator>
  <cp:lastModifiedBy>JSEUser</cp:lastModifiedBy>
  <cp:revision>2</cp:revision>
  <cp:lastPrinted>2012-01-03T09:35:00Z</cp:lastPrinted>
  <dcterms:created xsi:type="dcterms:W3CDTF">2013-02-25T10:51:00Z</dcterms:created>
  <dcterms:modified xsi:type="dcterms:W3CDTF">2013-02-25T10:51:00Z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